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030F" w14:textId="77777777" w:rsidR="009F314E" w:rsidRDefault="009F314E" w:rsidP="009F314E">
      <w:pPr>
        <w:pStyle w:val="Bezproreda"/>
        <w:jc w:val="both"/>
        <w:rPr>
          <w:rFonts w:cs="Times New Roman"/>
          <w:i/>
          <w:iCs/>
          <w:color w:val="4472C4"/>
          <w:szCs w:val="24"/>
        </w:rPr>
      </w:pPr>
      <w:r>
        <w:rPr>
          <w:rFonts w:cs="Times New Roman"/>
          <w:i/>
          <w:iCs/>
          <w:color w:val="4472C4"/>
          <w:szCs w:val="24"/>
        </w:rPr>
        <w:t xml:space="preserve">N A C R T    Prijedloga  O d l u k e </w:t>
      </w:r>
    </w:p>
    <w:p w14:paraId="5D4621E7" w14:textId="77777777" w:rsidR="009F314E" w:rsidRDefault="009F314E" w:rsidP="009F314E">
      <w:pPr>
        <w:pStyle w:val="Bezproreda"/>
        <w:jc w:val="both"/>
        <w:rPr>
          <w:rFonts w:cs="Times New Roman"/>
          <w:szCs w:val="24"/>
        </w:rPr>
      </w:pPr>
    </w:p>
    <w:p w14:paraId="7E15B45B" w14:textId="77777777" w:rsidR="009F314E" w:rsidRDefault="009F314E" w:rsidP="00DE5200">
      <w:pPr>
        <w:jc w:val="both"/>
        <w:rPr>
          <w:rFonts w:ascii="Times New Roman" w:hAnsi="Times New Roman" w:cs="Times New Roman"/>
          <w:lang w:val="hr-HR"/>
        </w:rPr>
      </w:pPr>
    </w:p>
    <w:p w14:paraId="106D211E" w14:textId="01E9B564" w:rsidR="00897DBB" w:rsidRPr="009F314E" w:rsidRDefault="00DE5200" w:rsidP="00DE52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314E">
        <w:rPr>
          <w:rFonts w:ascii="Times New Roman" w:hAnsi="Times New Roman" w:cs="Times New Roman"/>
          <w:sz w:val="24"/>
          <w:szCs w:val="24"/>
          <w:lang w:val="hr-HR"/>
        </w:rPr>
        <w:t>Temeljem članka 7. Zakona o porezu na dohodak („Narodne novine broj 115/16, 106/18, 121/19, 32/20, 138/20, 151,22, 114/23 i 152/24) i članka 28. Sta</w:t>
      </w:r>
      <w:r w:rsidR="00AF5A82" w:rsidRPr="009F314E">
        <w:rPr>
          <w:rFonts w:ascii="Times New Roman" w:hAnsi="Times New Roman" w:cs="Times New Roman"/>
          <w:sz w:val="24"/>
          <w:szCs w:val="24"/>
          <w:lang w:val="hr-HR"/>
        </w:rPr>
        <w:t>t</w:t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uta Općine Kolan („Službeni glasnik Općine Kolan broj 6/21), Općinsko vijeće Općine Kolan, na </w:t>
      </w:r>
      <w:r w:rsidR="003553AD" w:rsidRPr="009F314E">
        <w:rPr>
          <w:rFonts w:ascii="Times New Roman" w:hAnsi="Times New Roman" w:cs="Times New Roman"/>
          <w:sz w:val="24"/>
          <w:szCs w:val="24"/>
          <w:lang w:val="hr-HR"/>
        </w:rPr>
        <w:t>40.</w:t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sjednici održanoj dana ________2025.g., donijelo je </w:t>
      </w:r>
    </w:p>
    <w:p w14:paraId="1446BFC3" w14:textId="77777777" w:rsidR="00DE5200" w:rsidRDefault="00DE5200" w:rsidP="00DE520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E5200">
        <w:rPr>
          <w:rFonts w:ascii="Times New Roman" w:hAnsi="Times New Roman" w:cs="Times New Roman"/>
          <w:sz w:val="24"/>
          <w:szCs w:val="24"/>
          <w:lang w:val="hr-HR"/>
        </w:rPr>
        <w:t>O D L U K U</w:t>
      </w:r>
    </w:p>
    <w:p w14:paraId="793762DE" w14:textId="77777777" w:rsidR="00DE5200" w:rsidRPr="009F314E" w:rsidRDefault="00DE5200" w:rsidP="00DE520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188002908"/>
      <w:r w:rsidRPr="009F314E">
        <w:rPr>
          <w:rFonts w:ascii="Times New Roman" w:hAnsi="Times New Roman" w:cs="Times New Roman"/>
          <w:sz w:val="24"/>
          <w:szCs w:val="24"/>
          <w:lang w:val="hr-HR"/>
        </w:rPr>
        <w:t>o visini paušalnog poreza za djelatnosti iznajmljivanja i</w:t>
      </w:r>
    </w:p>
    <w:p w14:paraId="5CD8E658" w14:textId="77777777" w:rsidR="00DE5200" w:rsidRDefault="00DE5200" w:rsidP="00DE5200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9F314E">
        <w:rPr>
          <w:rFonts w:ascii="Times New Roman" w:hAnsi="Times New Roman" w:cs="Times New Roman"/>
          <w:sz w:val="24"/>
          <w:szCs w:val="24"/>
          <w:lang w:val="hr-HR"/>
        </w:rPr>
        <w:t>smještaja u turizmu na području Općine Kolan</w:t>
      </w:r>
    </w:p>
    <w:bookmarkEnd w:id="0"/>
    <w:p w14:paraId="3247A407" w14:textId="77777777" w:rsidR="00DE5200" w:rsidRDefault="00DE5200" w:rsidP="00DE5200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016C65DB" w14:textId="77777777" w:rsidR="00DE5200" w:rsidRDefault="00DE5200" w:rsidP="00DE5200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368C36B6" w14:textId="77777777" w:rsidR="00DE5200" w:rsidRDefault="00DE5200" w:rsidP="00AF5A82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1.</w:t>
      </w:r>
    </w:p>
    <w:p w14:paraId="0C00636C" w14:textId="77777777" w:rsidR="00DE5200" w:rsidRPr="009F314E" w:rsidRDefault="00DE5200" w:rsidP="00AF5A82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Ovom Odlukom </w:t>
      </w:r>
      <w:r w:rsidR="00AF5A82" w:rsidRPr="009F314E">
        <w:rPr>
          <w:rFonts w:ascii="Times New Roman" w:hAnsi="Times New Roman" w:cs="Times New Roman"/>
          <w:sz w:val="24"/>
          <w:szCs w:val="24"/>
          <w:lang w:val="hr-HR"/>
        </w:rPr>
        <w:t>utvrđuje se visina paušalnog poreza po krevetu odnosno po smještajnoj jedinici u kampu i/ili kamp odmorištu te smještajnoj jedinici u objektu za robinzonski smještaj na području Općine Kolan.</w:t>
      </w:r>
    </w:p>
    <w:p w14:paraId="05F2EFD1" w14:textId="77777777" w:rsidR="00AF5A82" w:rsidRDefault="00AF5A82" w:rsidP="00AF5A82">
      <w:pPr>
        <w:pStyle w:val="Bezproreda"/>
        <w:ind w:firstLine="720"/>
        <w:jc w:val="both"/>
        <w:rPr>
          <w:rFonts w:ascii="Times New Roman" w:hAnsi="Times New Roman" w:cs="Times New Roman"/>
          <w:lang w:val="hr-HR"/>
        </w:rPr>
      </w:pPr>
    </w:p>
    <w:p w14:paraId="53E6E6A3" w14:textId="77777777" w:rsidR="00AF5A82" w:rsidRDefault="00AF5A82" w:rsidP="00AF5A82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2.</w:t>
      </w:r>
    </w:p>
    <w:p w14:paraId="73F417F8" w14:textId="77777777" w:rsidR="00AF5A82" w:rsidRPr="009F314E" w:rsidRDefault="00AF5A82" w:rsidP="00AF5A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>Visina paušalnog poreza iz članka 1. ove Odluke utrđuje se u iznosu od 70,00 eura po krevetu odnosno po smještajnoj jedinici u kampu i/ili kamp odmorištu odnosno po smještajnoj jedinici u objektu za robinzonski smještaj.</w:t>
      </w:r>
    </w:p>
    <w:p w14:paraId="76487422" w14:textId="77777777" w:rsidR="00AF5A82" w:rsidRDefault="00AF5A82" w:rsidP="00AF5A8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49C440C" w14:textId="77777777" w:rsidR="00AF5A82" w:rsidRDefault="00AF5A82" w:rsidP="00AF5A82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3.</w:t>
      </w:r>
    </w:p>
    <w:p w14:paraId="24AB2B4E" w14:textId="2F3FDE50" w:rsidR="00AF5A82" w:rsidRPr="00A44AA7" w:rsidRDefault="00AF5A82" w:rsidP="00AF5A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 xml:space="preserve">Danom sutpanja na snagu ove Odluke prestaje važiti Odluka o visini paušalnog poreza za djelatnost iznajmljivanja i smještaja u turizmu na području Općine Kolan </w:t>
      </w:r>
      <w:r w:rsidR="00A44AA7">
        <w:rPr>
          <w:rFonts w:ascii="Times New Roman" w:hAnsi="Times New Roman" w:cs="Times New Roman"/>
          <w:sz w:val="24"/>
          <w:szCs w:val="24"/>
          <w:lang w:val="hr-HR"/>
        </w:rPr>
        <w:t xml:space="preserve"> KLASA. 410-01/19-01/02, URBROJ: 2198-33-03/02-19-1, od 10. prosinca 2019. godine </w:t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>( „Službeni glasnik Općine Kolan broj 5/19).</w:t>
      </w:r>
    </w:p>
    <w:p w14:paraId="55A9188A" w14:textId="77777777" w:rsidR="00AF5A82" w:rsidRDefault="00AF5A82" w:rsidP="00AF5A8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31F51BB" w14:textId="77777777" w:rsidR="00AF5A82" w:rsidRDefault="00AF5A82" w:rsidP="00AF5A82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4.</w:t>
      </w:r>
    </w:p>
    <w:p w14:paraId="5A8FA477" w14:textId="77777777" w:rsidR="00AF5A82" w:rsidRPr="009F314E" w:rsidRDefault="00AF5A82" w:rsidP="00AF5A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>Ova Odluka stupa na snagu osmog dana od dana objave u „Službenom glasniku Općine Kolan“.</w:t>
      </w:r>
    </w:p>
    <w:p w14:paraId="53A543AB" w14:textId="77777777" w:rsidR="00AF5A82" w:rsidRPr="009F314E" w:rsidRDefault="00AF5A82" w:rsidP="00AF5A8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21DA2E" w14:textId="77777777" w:rsidR="00AF5A82" w:rsidRDefault="00AF5A82" w:rsidP="00AF5A82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CA51316" w14:textId="77777777" w:rsidR="009F314E" w:rsidRPr="009F314E" w:rsidRDefault="009F314E" w:rsidP="009F31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</w:p>
    <w:p w14:paraId="23D9F921" w14:textId="77777777" w:rsidR="009F314E" w:rsidRPr="009F314E" w:rsidRDefault="009F314E" w:rsidP="009F31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 xml:space="preserve">                                                                               PREDSJEDNIK OPĆINSKOG VIJEĆA</w:t>
      </w:r>
    </w:p>
    <w:p w14:paraId="7C371B0F" w14:textId="77777777" w:rsidR="009F314E" w:rsidRPr="009F314E" w:rsidRDefault="009F314E" w:rsidP="009F31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 xml:space="preserve">                                                                                 OPĆINE KOLAN</w:t>
      </w:r>
    </w:p>
    <w:p w14:paraId="691617DE" w14:textId="77777777" w:rsidR="009F314E" w:rsidRPr="009F314E" w:rsidRDefault="009F314E" w:rsidP="009F31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 xml:space="preserve">                                                                                Ante Zubović</w:t>
      </w:r>
    </w:p>
    <w:p w14:paraId="0F9E7E96" w14:textId="77777777" w:rsidR="009F314E" w:rsidRPr="009F314E" w:rsidRDefault="009F314E" w:rsidP="009F31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ar-SA" w:bidi="hi-IN"/>
          <w14:ligatures w14:val="none"/>
        </w:rPr>
      </w:pPr>
    </w:p>
    <w:p w14:paraId="4E6AF94A" w14:textId="77777777" w:rsidR="009F314E" w:rsidRPr="009F314E" w:rsidRDefault="009F314E" w:rsidP="009F31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</w:p>
    <w:p w14:paraId="78EA5995" w14:textId="77777777" w:rsidR="009F314E" w:rsidRPr="009F314E" w:rsidRDefault="009F314E" w:rsidP="009F31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KLASA:</w:t>
      </w:r>
    </w:p>
    <w:p w14:paraId="517B90D4" w14:textId="77777777" w:rsidR="009F314E" w:rsidRPr="009F314E" w:rsidRDefault="009F314E" w:rsidP="009F31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URBROJ:</w:t>
      </w:r>
    </w:p>
    <w:p w14:paraId="0C6FFDD8" w14:textId="77777777" w:rsidR="009F314E" w:rsidRPr="009F314E" w:rsidRDefault="009F314E" w:rsidP="009F31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Kolan, 00. veljače 2025.</w:t>
      </w:r>
    </w:p>
    <w:p w14:paraId="072507C7" w14:textId="77777777" w:rsidR="009F314E" w:rsidRPr="009F314E" w:rsidRDefault="009F314E" w:rsidP="009F314E">
      <w:pPr>
        <w:pStyle w:val="Bezproreda"/>
        <w:jc w:val="both"/>
        <w:rPr>
          <w:rFonts w:eastAsia="Times New Roman" w:cs="Times New Roman"/>
          <w:szCs w:val="24"/>
          <w:lang w:eastAsia="hr-HR"/>
        </w:rPr>
      </w:pPr>
    </w:p>
    <w:p w14:paraId="659CCC26" w14:textId="3F69FF5E" w:rsidR="00AF5A82" w:rsidRDefault="00AF5A82" w:rsidP="00AF5A82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60767FF4" w14:textId="3D17A66E" w:rsidR="009F314E" w:rsidRDefault="009F314E" w:rsidP="00AF5A82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4F58AE4A" w14:textId="18232F0B" w:rsidR="009F314E" w:rsidRDefault="009F314E" w:rsidP="00AF5A82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18D06A87" w14:textId="0E9372FF" w:rsidR="009F314E" w:rsidRDefault="009F314E" w:rsidP="00AF5A82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49AF4BB8" w14:textId="64F8BCB1" w:rsidR="009F314E" w:rsidRDefault="009F314E" w:rsidP="00AF5A82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356BACE4" w14:textId="7ED47174" w:rsidR="009F314E" w:rsidRDefault="009F314E" w:rsidP="00AF5A82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37116C0C" w14:textId="326ADA68" w:rsidR="009F314E" w:rsidRDefault="009F314E" w:rsidP="00AF5A82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48499DA6" w14:textId="4B31C94A" w:rsidR="009F314E" w:rsidRDefault="009F314E" w:rsidP="00AF5A82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6AC2FE22" w14:textId="77777777" w:rsidR="009F314E" w:rsidRPr="00991BD5" w:rsidRDefault="009F314E" w:rsidP="009F314E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O B R A Z L O Ž E N J E</w:t>
      </w:r>
    </w:p>
    <w:p w14:paraId="1164883A" w14:textId="77777777" w:rsidR="009F314E" w:rsidRDefault="009F314E" w:rsidP="009F314E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1BD5">
        <w:rPr>
          <w:rFonts w:ascii="Times New Roman" w:hAnsi="Times New Roman" w:cs="Times New Roman"/>
          <w:sz w:val="24"/>
          <w:szCs w:val="24"/>
        </w:rPr>
        <w:t>uz Nacrt prijedloga O</w:t>
      </w:r>
      <w:r>
        <w:rPr>
          <w:rFonts w:ascii="Times New Roman" w:hAnsi="Times New Roman" w:cs="Times New Roman"/>
          <w:sz w:val="24"/>
          <w:szCs w:val="24"/>
        </w:rPr>
        <w:t>dluke</w:t>
      </w:r>
      <w:r w:rsidRPr="00991BD5">
        <w:rPr>
          <w:rFonts w:ascii="Times New Roman" w:hAnsi="Times New Roman" w:cs="Times New Roman"/>
          <w:sz w:val="24"/>
          <w:szCs w:val="24"/>
        </w:rPr>
        <w:t xml:space="preserve"> o </w:t>
      </w:r>
      <w:r w:rsidRPr="009F314E">
        <w:rPr>
          <w:rFonts w:ascii="Times New Roman" w:hAnsi="Times New Roman" w:cs="Times New Roman"/>
          <w:sz w:val="24"/>
          <w:szCs w:val="24"/>
        </w:rPr>
        <w:t>o visini</w:t>
      </w:r>
    </w:p>
    <w:p w14:paraId="5BFC983C" w14:textId="7203A882" w:rsidR="009F314E" w:rsidRPr="009F314E" w:rsidRDefault="009F314E" w:rsidP="009F314E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314E">
        <w:rPr>
          <w:rFonts w:ascii="Times New Roman" w:hAnsi="Times New Roman" w:cs="Times New Roman"/>
          <w:sz w:val="24"/>
          <w:szCs w:val="24"/>
        </w:rPr>
        <w:t xml:space="preserve"> paušalnog poreza za djelatnosti iznajmljivanja i</w:t>
      </w:r>
    </w:p>
    <w:p w14:paraId="20765831" w14:textId="77777777" w:rsidR="009F314E" w:rsidRDefault="009F314E" w:rsidP="009F314E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314E">
        <w:rPr>
          <w:rFonts w:ascii="Times New Roman" w:hAnsi="Times New Roman" w:cs="Times New Roman"/>
          <w:sz w:val="24"/>
          <w:szCs w:val="24"/>
        </w:rPr>
        <w:t>smještaja u turizmu na području Općine Kolan</w:t>
      </w:r>
    </w:p>
    <w:p w14:paraId="71C8E4C3" w14:textId="77777777" w:rsidR="00AF5A82" w:rsidRDefault="00AF5A82" w:rsidP="009F314E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42FD1356" w14:textId="77777777" w:rsidR="00AF5A82" w:rsidRPr="00C12B6C" w:rsidRDefault="00AF5A82" w:rsidP="00AF5A82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EB0CFBE" w14:textId="77777777" w:rsidR="00C12B6C" w:rsidRDefault="00C12B6C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01E73E2" w14:textId="77777777" w:rsidR="00C12B6C" w:rsidRDefault="00C12B6C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Člankom 8. Zakona o izmjenama i dopunama Zakona o porezu na dohodak („Narodne novine“ broj 152/24) propisano je da je predstavničko tijelo jedinice lokalne samouprave obvezno donijeti odluku koj</w:t>
      </w:r>
      <w:r w:rsidR="00E639B6">
        <w:rPr>
          <w:rFonts w:ascii="Times New Roman" w:hAnsi="Times New Roman" w:cs="Times New Roman"/>
          <w:lang w:val="hr-HR"/>
        </w:rPr>
        <w:t>o</w:t>
      </w:r>
      <w:r>
        <w:rPr>
          <w:rFonts w:ascii="Times New Roman" w:hAnsi="Times New Roman" w:cs="Times New Roman"/>
          <w:lang w:val="hr-HR"/>
        </w:rPr>
        <w:t>m će propisati visin</w:t>
      </w:r>
      <w:r w:rsidR="00E639B6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paušalnog poreza po krevetu odnosno po smještajnoj jedinici u kampu odnosno smještajnoj jedinici u objektu za robinzonski </w:t>
      </w:r>
      <w:r w:rsidR="00264D94">
        <w:rPr>
          <w:rFonts w:ascii="Times New Roman" w:hAnsi="Times New Roman" w:cs="Times New Roman"/>
          <w:lang w:val="hr-HR"/>
        </w:rPr>
        <w:t>s</w:t>
      </w:r>
      <w:r>
        <w:rPr>
          <w:rFonts w:ascii="Times New Roman" w:hAnsi="Times New Roman" w:cs="Times New Roman"/>
          <w:lang w:val="hr-HR"/>
        </w:rPr>
        <w:t>mještaj.</w:t>
      </w:r>
      <w:r w:rsidR="00264D94">
        <w:rPr>
          <w:rFonts w:ascii="Times New Roman" w:hAnsi="Times New Roman" w:cs="Times New Roman"/>
          <w:lang w:val="hr-HR"/>
        </w:rPr>
        <w:t xml:space="preserve"> Odluku o visni iznosa paušalnog poreza predstavničko tijelo jedinice lokalne smouprave donosi sukladno kategoriji u koju je jedinica lokalne samouprave razvrstana prema indeksu turističke razvijenosti, utvrđenom za prethodnu godinu, sukladno posebnom propisu, u granicama propisanim </w:t>
      </w:r>
      <w:r w:rsidR="00205CC4">
        <w:rPr>
          <w:rFonts w:ascii="Times New Roman" w:hAnsi="Times New Roman" w:cs="Times New Roman"/>
          <w:lang w:val="hr-HR"/>
        </w:rPr>
        <w:t>z</w:t>
      </w:r>
      <w:r w:rsidR="00264D94">
        <w:rPr>
          <w:rFonts w:ascii="Times New Roman" w:hAnsi="Times New Roman" w:cs="Times New Roman"/>
          <w:lang w:val="hr-HR"/>
        </w:rPr>
        <w:t>akonom, i to:</w:t>
      </w:r>
    </w:p>
    <w:p w14:paraId="2B505FFF" w14:textId="77777777" w:rsidR="00264D94" w:rsidRDefault="00264D94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264D94" w14:paraId="2E9981BC" w14:textId="77777777" w:rsidTr="00264D94">
        <w:tc>
          <w:tcPr>
            <w:tcW w:w="6658" w:type="dxa"/>
          </w:tcPr>
          <w:p w14:paraId="457F8AA3" w14:textId="77777777" w:rsidR="00264D94" w:rsidRPr="00264D94" w:rsidRDefault="00264D94" w:rsidP="00264D94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64D9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jedinice lokalne samouprave prema indeksu turističke razvijenosti</w:t>
            </w:r>
          </w:p>
        </w:tc>
        <w:tc>
          <w:tcPr>
            <w:tcW w:w="2358" w:type="dxa"/>
          </w:tcPr>
          <w:p w14:paraId="48F65EA3" w14:textId="77777777" w:rsidR="00264D94" w:rsidRPr="00264D94" w:rsidRDefault="00264D94" w:rsidP="00205CC4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Iznos paušalnog poreza u eurima i centima</w:t>
            </w:r>
          </w:p>
        </w:tc>
      </w:tr>
      <w:tr w:rsidR="00264D94" w14:paraId="352FC4D7" w14:textId="77777777" w:rsidTr="00264D94">
        <w:tc>
          <w:tcPr>
            <w:tcW w:w="6658" w:type="dxa"/>
          </w:tcPr>
          <w:p w14:paraId="5212E010" w14:textId="77777777" w:rsidR="00264D94" w:rsidRDefault="00264D94" w:rsidP="00264D94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</w:t>
            </w:r>
          </w:p>
        </w:tc>
        <w:tc>
          <w:tcPr>
            <w:tcW w:w="2358" w:type="dxa"/>
          </w:tcPr>
          <w:p w14:paraId="392AACB1" w14:textId="77777777" w:rsidR="00264D94" w:rsidRPr="00205CC4" w:rsidRDefault="00205CC4" w:rsidP="00264D94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05CC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100,00-300,00</w:t>
            </w:r>
          </w:p>
        </w:tc>
      </w:tr>
      <w:tr w:rsidR="00264D94" w14:paraId="640F393E" w14:textId="77777777" w:rsidTr="00264D94">
        <w:tc>
          <w:tcPr>
            <w:tcW w:w="6658" w:type="dxa"/>
          </w:tcPr>
          <w:p w14:paraId="049F2AF9" w14:textId="77777777" w:rsidR="00264D94" w:rsidRDefault="00264D94" w:rsidP="00264D94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II</w:t>
            </w:r>
          </w:p>
        </w:tc>
        <w:tc>
          <w:tcPr>
            <w:tcW w:w="2358" w:type="dxa"/>
          </w:tcPr>
          <w:p w14:paraId="69405524" w14:textId="77777777" w:rsidR="00264D94" w:rsidRPr="00205CC4" w:rsidRDefault="00205CC4" w:rsidP="00264D94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70,00-200,00</w:t>
            </w:r>
          </w:p>
        </w:tc>
      </w:tr>
      <w:tr w:rsidR="00264D94" w14:paraId="48DB57BA" w14:textId="77777777" w:rsidTr="00264D94">
        <w:tc>
          <w:tcPr>
            <w:tcW w:w="6658" w:type="dxa"/>
          </w:tcPr>
          <w:p w14:paraId="3713E055" w14:textId="77777777" w:rsidR="00264D94" w:rsidRDefault="00264D94" w:rsidP="00264D94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III</w:t>
            </w:r>
          </w:p>
        </w:tc>
        <w:tc>
          <w:tcPr>
            <w:tcW w:w="2358" w:type="dxa"/>
          </w:tcPr>
          <w:p w14:paraId="1091EA6F" w14:textId="77777777" w:rsidR="00264D94" w:rsidRPr="00205CC4" w:rsidRDefault="00205CC4" w:rsidP="00264D94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30,00-150,00</w:t>
            </w:r>
          </w:p>
        </w:tc>
      </w:tr>
      <w:tr w:rsidR="00264D94" w14:paraId="15B8CA67" w14:textId="77777777" w:rsidTr="00264D94">
        <w:tc>
          <w:tcPr>
            <w:tcW w:w="6658" w:type="dxa"/>
          </w:tcPr>
          <w:p w14:paraId="21C14547" w14:textId="77777777" w:rsidR="00264D94" w:rsidRDefault="00264D94" w:rsidP="00264D94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IV</w:t>
            </w:r>
          </w:p>
        </w:tc>
        <w:tc>
          <w:tcPr>
            <w:tcW w:w="2358" w:type="dxa"/>
          </w:tcPr>
          <w:p w14:paraId="0E8B6BF2" w14:textId="77777777" w:rsidR="00264D94" w:rsidRPr="00205CC4" w:rsidRDefault="00205CC4" w:rsidP="00264D94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20,00-100,00</w:t>
            </w:r>
          </w:p>
        </w:tc>
      </w:tr>
    </w:tbl>
    <w:p w14:paraId="6D39A0B1" w14:textId="77777777" w:rsidR="00264D94" w:rsidRDefault="00264D94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6D686E2" w14:textId="77777777" w:rsidR="00205CC4" w:rsidRDefault="00205CC4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Prema indeksu turističke razvijenosti Instituta za turizam, Općina Kolan svrstana je u II kategoriju za koju su propisane granice visine paušalnog poreza po krevetu odnosno po smještajnoj jedinici u kampu odnosno smještajnoj jedinici za robinzonski smještaj u iznosu od 70,00 do 200,00 eura.</w:t>
      </w:r>
    </w:p>
    <w:p w14:paraId="7F016B2F" w14:textId="77777777" w:rsidR="00205CC4" w:rsidRDefault="00205CC4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</w:t>
      </w:r>
    </w:p>
    <w:p w14:paraId="7479D72B" w14:textId="77777777" w:rsidR="00205CC4" w:rsidRDefault="00205CC4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Odluku </w:t>
      </w:r>
      <w:r w:rsidR="003553AD">
        <w:rPr>
          <w:rFonts w:ascii="Times New Roman" w:hAnsi="Times New Roman" w:cs="Times New Roman"/>
          <w:lang w:val="hr-HR"/>
        </w:rPr>
        <w:t>o visni paušalnog poreza</w:t>
      </w:r>
      <w:r>
        <w:rPr>
          <w:rFonts w:ascii="Times New Roman" w:hAnsi="Times New Roman" w:cs="Times New Roman"/>
          <w:lang w:val="hr-HR"/>
        </w:rPr>
        <w:t xml:space="preserve"> predstavničko tijelo jedinice lokalne samouprave </w:t>
      </w:r>
      <w:r w:rsidR="003553AD">
        <w:rPr>
          <w:rFonts w:ascii="Times New Roman" w:hAnsi="Times New Roman" w:cs="Times New Roman"/>
          <w:lang w:val="hr-HR"/>
        </w:rPr>
        <w:t xml:space="preserve">je </w:t>
      </w:r>
      <w:r>
        <w:rPr>
          <w:rFonts w:ascii="Times New Roman" w:hAnsi="Times New Roman" w:cs="Times New Roman"/>
          <w:lang w:val="hr-HR"/>
        </w:rPr>
        <w:t>du</w:t>
      </w:r>
      <w:r w:rsidR="003553AD">
        <w:rPr>
          <w:rFonts w:ascii="Times New Roman" w:hAnsi="Times New Roman" w:cs="Times New Roman"/>
          <w:lang w:val="hr-HR"/>
        </w:rPr>
        <w:t>ž</w:t>
      </w:r>
      <w:r>
        <w:rPr>
          <w:rFonts w:ascii="Times New Roman" w:hAnsi="Times New Roman" w:cs="Times New Roman"/>
          <w:lang w:val="hr-HR"/>
        </w:rPr>
        <w:t>no donijeti te dostaviti Poreznoj upravi najkasnije do 28.veljače 2025.g.</w:t>
      </w:r>
    </w:p>
    <w:p w14:paraId="01407872" w14:textId="77777777" w:rsidR="00205CC4" w:rsidRDefault="00205CC4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1596F94" w14:textId="77777777" w:rsidR="00205CC4" w:rsidRDefault="00205CC4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Ako predstavničko tijelo jedinice lokalne samouprave ne donese odluku kojom će propisati visin</w:t>
      </w:r>
      <w:r w:rsidR="00E639B6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paušalnog poreza u propisanom roku, visina paušalnog poreza po krevetu odnosno smještajnoj jedinici u kampu odnosno po sjmeštajnoj jedinici u objektu za robinzonski smještaj odrediti će se visina kako slijedi:</w:t>
      </w:r>
    </w:p>
    <w:p w14:paraId="7F1A4326" w14:textId="77777777" w:rsidR="00205CC4" w:rsidRDefault="00205CC4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205CC4" w14:paraId="7129D72F" w14:textId="77777777" w:rsidTr="00205CC4">
        <w:tc>
          <w:tcPr>
            <w:tcW w:w="6658" w:type="dxa"/>
          </w:tcPr>
          <w:p w14:paraId="2D8F11F6" w14:textId="77777777" w:rsidR="00205CC4" w:rsidRPr="00264D94" w:rsidRDefault="00205CC4" w:rsidP="00205CC4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64D9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 jedinice lokalne samouprave prema indeksu turističke razvijenosti</w:t>
            </w:r>
          </w:p>
        </w:tc>
        <w:tc>
          <w:tcPr>
            <w:tcW w:w="2358" w:type="dxa"/>
          </w:tcPr>
          <w:p w14:paraId="64B0E40E" w14:textId="77777777" w:rsidR="00205CC4" w:rsidRDefault="00205CC4" w:rsidP="00205CC4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Iznos paušalnog poreza u eurima i centima</w:t>
            </w:r>
          </w:p>
        </w:tc>
      </w:tr>
      <w:tr w:rsidR="00205CC4" w14:paraId="0C71222E" w14:textId="77777777" w:rsidTr="00205CC4">
        <w:tc>
          <w:tcPr>
            <w:tcW w:w="6658" w:type="dxa"/>
          </w:tcPr>
          <w:p w14:paraId="6D3107B4" w14:textId="77777777" w:rsidR="00205CC4" w:rsidRDefault="00205CC4" w:rsidP="00205CC4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</w:t>
            </w:r>
          </w:p>
        </w:tc>
        <w:tc>
          <w:tcPr>
            <w:tcW w:w="2358" w:type="dxa"/>
          </w:tcPr>
          <w:p w14:paraId="0D01784F" w14:textId="77777777" w:rsidR="00205CC4" w:rsidRPr="00205CC4" w:rsidRDefault="00205CC4" w:rsidP="00205CC4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05CC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200,00</w:t>
            </w:r>
          </w:p>
        </w:tc>
      </w:tr>
      <w:tr w:rsidR="00205CC4" w14:paraId="3E2D0E8E" w14:textId="77777777" w:rsidTr="00205CC4">
        <w:tc>
          <w:tcPr>
            <w:tcW w:w="6658" w:type="dxa"/>
          </w:tcPr>
          <w:p w14:paraId="6B38EA04" w14:textId="77777777" w:rsidR="00205CC4" w:rsidRDefault="00205CC4" w:rsidP="00205CC4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II</w:t>
            </w:r>
          </w:p>
        </w:tc>
        <w:tc>
          <w:tcPr>
            <w:tcW w:w="2358" w:type="dxa"/>
          </w:tcPr>
          <w:p w14:paraId="01769B36" w14:textId="77777777" w:rsidR="00205CC4" w:rsidRPr="00205CC4" w:rsidRDefault="00205CC4" w:rsidP="00205CC4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05CC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135,00</w:t>
            </w:r>
          </w:p>
        </w:tc>
      </w:tr>
      <w:tr w:rsidR="00205CC4" w14:paraId="71090B0E" w14:textId="77777777" w:rsidTr="00205CC4">
        <w:tc>
          <w:tcPr>
            <w:tcW w:w="6658" w:type="dxa"/>
          </w:tcPr>
          <w:p w14:paraId="6194304E" w14:textId="77777777" w:rsidR="00205CC4" w:rsidRDefault="00205CC4" w:rsidP="00205CC4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III</w:t>
            </w:r>
          </w:p>
        </w:tc>
        <w:tc>
          <w:tcPr>
            <w:tcW w:w="2358" w:type="dxa"/>
          </w:tcPr>
          <w:p w14:paraId="0D0E1A06" w14:textId="77777777" w:rsidR="00205CC4" w:rsidRPr="00205CC4" w:rsidRDefault="00205CC4" w:rsidP="00205CC4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05CC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90,00</w:t>
            </w:r>
          </w:p>
        </w:tc>
      </w:tr>
      <w:tr w:rsidR="00205CC4" w14:paraId="7D90F400" w14:textId="77777777" w:rsidTr="00205CC4">
        <w:tc>
          <w:tcPr>
            <w:tcW w:w="6658" w:type="dxa"/>
          </w:tcPr>
          <w:p w14:paraId="02F9FEBE" w14:textId="77777777" w:rsidR="00205CC4" w:rsidRDefault="00205CC4" w:rsidP="00205CC4">
            <w:pPr>
              <w:pStyle w:val="Bezproreda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IV</w:t>
            </w:r>
          </w:p>
        </w:tc>
        <w:tc>
          <w:tcPr>
            <w:tcW w:w="2358" w:type="dxa"/>
          </w:tcPr>
          <w:p w14:paraId="4BAE6CCE" w14:textId="77777777" w:rsidR="00205CC4" w:rsidRPr="00205CC4" w:rsidRDefault="00205CC4" w:rsidP="00205CC4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05CC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60,00</w:t>
            </w:r>
          </w:p>
        </w:tc>
      </w:tr>
    </w:tbl>
    <w:p w14:paraId="3CED9AB0" w14:textId="77777777" w:rsidR="00205CC4" w:rsidRDefault="00205CC4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25420FE" w14:textId="799403DA" w:rsidR="003553AD" w:rsidRDefault="009F314E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Obzirom na navedeno, u</w:t>
      </w:r>
      <w:r w:rsidR="003553AD">
        <w:rPr>
          <w:rFonts w:ascii="Times New Roman" w:hAnsi="Times New Roman" w:cs="Times New Roman"/>
          <w:lang w:val="hr-HR"/>
        </w:rPr>
        <w:t>koliko predstavničko tijelo ne donese odluku u propisanom roku, visina paušalnog poreza po krevetu odnoso po smještajnoj jedinici u kampu odnosno po smještajnoj jedinici za robinzonski smještaj bila bi 135,00 eura.</w:t>
      </w:r>
    </w:p>
    <w:p w14:paraId="70825596" w14:textId="77777777" w:rsidR="003553AD" w:rsidRDefault="003553AD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531A46DE" w14:textId="77777777" w:rsidR="003553AD" w:rsidRDefault="003553AD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Zbog iznimne važnosti ove Odluke za razvoj i održivost turizma na području Općine Kolana koja dovodi do značajnog poreznog opterećenja privatnih iznajmljvača na području Općine Kolan</w:t>
      </w:r>
      <w:r w:rsidR="00E639B6">
        <w:rPr>
          <w:rFonts w:ascii="Times New Roman" w:hAnsi="Times New Roman" w:cs="Times New Roman"/>
          <w:lang w:val="hr-HR"/>
        </w:rPr>
        <w:t>, prijedlogom ove Odluke predlaže</w:t>
      </w:r>
      <w:r w:rsidR="00E639B6" w:rsidRPr="00E639B6">
        <w:rPr>
          <w:rFonts w:ascii="Times New Roman" w:hAnsi="Times New Roman" w:cs="Times New Roman"/>
          <w:lang w:val="hr-HR"/>
        </w:rPr>
        <w:t xml:space="preserve"> </w:t>
      </w:r>
      <w:r w:rsidR="00E639B6">
        <w:rPr>
          <w:rFonts w:ascii="Times New Roman" w:hAnsi="Times New Roman" w:cs="Times New Roman"/>
          <w:lang w:val="hr-HR"/>
        </w:rPr>
        <w:t xml:space="preserve">se visinu paušalnog poreza </w:t>
      </w:r>
      <w:r w:rsidR="00E639B6" w:rsidRPr="009F314E">
        <w:rPr>
          <w:rFonts w:ascii="Times New Roman" w:hAnsi="Times New Roman" w:cs="Times New Roman"/>
          <w:b/>
          <w:bCs/>
          <w:u w:val="single"/>
          <w:lang w:val="hr-HR"/>
        </w:rPr>
        <w:t>odrediti u najmanjem mogućem iznosu</w:t>
      </w:r>
      <w:r w:rsidR="00E639B6">
        <w:rPr>
          <w:rFonts w:ascii="Times New Roman" w:hAnsi="Times New Roman" w:cs="Times New Roman"/>
          <w:lang w:val="hr-HR"/>
        </w:rPr>
        <w:t>, odnosno u visini od 70,00 eura godišnje po krevetu odnosno po smještajnoj jedinici u kampu odnosno po smještajnoj jedinici u objektu za robinzosnki smještaj.</w:t>
      </w:r>
    </w:p>
    <w:p w14:paraId="321D884B" w14:textId="77777777" w:rsidR="00E639B6" w:rsidRDefault="00E639B6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32027053" w14:textId="77777777" w:rsidR="00E639B6" w:rsidRPr="00DE5200" w:rsidRDefault="00E639B6" w:rsidP="00C12B6C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O ovom Prijedlogu Odluke provesti će se savjetovanje sa zainteresiranom javnošću u trajanju od 30 dana, a izvješće o provedenom savjetovanju sa zainteresiranom javnošću, zajedno sa konačnim prijedlogom Odluke, dostaviti će se Općinskom vijeću te objaviti na mrežnoj stranici Općine Kolan.</w:t>
      </w:r>
    </w:p>
    <w:sectPr w:rsidR="00E639B6" w:rsidRPr="00DE5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00"/>
    <w:rsid w:val="000B1594"/>
    <w:rsid w:val="00205CC4"/>
    <w:rsid w:val="00264D94"/>
    <w:rsid w:val="003553AD"/>
    <w:rsid w:val="00897DBB"/>
    <w:rsid w:val="009F314E"/>
    <w:rsid w:val="00A44AA7"/>
    <w:rsid w:val="00AF5A82"/>
    <w:rsid w:val="00BB3A3C"/>
    <w:rsid w:val="00C12B6C"/>
    <w:rsid w:val="00D20719"/>
    <w:rsid w:val="00D912F0"/>
    <w:rsid w:val="00DE5200"/>
    <w:rsid w:val="00E639B6"/>
    <w:rsid w:val="00E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16B0"/>
  <w15:chartTrackingRefBased/>
  <w15:docId w15:val="{F1B77378-CA55-40A3-9FA8-E5635593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5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52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52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5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5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5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5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52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520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520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52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52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52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52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5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52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52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520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520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5200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DE520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6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 Kolan</dc:creator>
  <cp:keywords/>
  <dc:description/>
  <cp:lastModifiedBy>Anđela Paladina</cp:lastModifiedBy>
  <cp:revision>2</cp:revision>
  <dcterms:created xsi:type="dcterms:W3CDTF">2025-01-17T10:10:00Z</dcterms:created>
  <dcterms:modified xsi:type="dcterms:W3CDTF">2025-01-17T10:10:00Z</dcterms:modified>
</cp:coreProperties>
</file>